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51" w:rsidRDefault="006C5451" w:rsidP="006C5451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u w:val="single"/>
          <w:lang w:eastAsia="ru-RU"/>
        </w:rPr>
      </w:pPr>
      <w:r w:rsidRPr="006C545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u w:val="single"/>
          <w:lang w:eastAsia="ru-RU"/>
        </w:rPr>
        <w:t>В помощь педагогу</w:t>
      </w:r>
      <w:r w:rsidR="0095627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u w:val="single"/>
          <w:lang w:eastAsia="ru-RU"/>
        </w:rPr>
        <w:t xml:space="preserve"> ДОУ</w:t>
      </w:r>
    </w:p>
    <w:p w:rsidR="006C5451" w:rsidRPr="006C5451" w:rsidRDefault="006C5451" w:rsidP="006C545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4"/>
          <w:szCs w:val="60"/>
          <w:u w:val="single"/>
          <w:lang w:eastAsia="ru-RU"/>
        </w:rPr>
      </w:pPr>
    </w:p>
    <w:p w:rsidR="006C5451" w:rsidRPr="006C5451" w:rsidRDefault="006C5451" w:rsidP="006C545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</w:pPr>
      <w:r w:rsidRPr="006C5451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  <w:t>Особенн</w:t>
      </w:r>
      <w:r w:rsidR="0095627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  <w:t xml:space="preserve">ости работы педагога </w:t>
      </w:r>
      <w:r w:rsidRPr="006C5451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  <w:t xml:space="preserve">с ребенком </w:t>
      </w:r>
      <w:r w:rsidR="0095627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  <w:br/>
      </w:r>
      <w:r w:rsidRPr="006C5451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  <w:t>с расстройством аутистического спектра (РАС)</w:t>
      </w:r>
    </w:p>
    <w:p w:rsidR="006C5451" w:rsidRPr="006C5451" w:rsidRDefault="006C5451" w:rsidP="006C545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60"/>
          <w:lang w:eastAsia="ru-RU"/>
        </w:rPr>
      </w:pPr>
    </w:p>
    <w:p w:rsidR="00B32E4F" w:rsidRPr="00956274" w:rsidRDefault="00B32E4F" w:rsidP="006C5451">
      <w:pPr>
        <w:shd w:val="clear" w:color="auto" w:fill="FFFFFF"/>
        <w:spacing w:after="0" w:line="420" w:lineRule="atLeast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</w:pPr>
      <w:r w:rsidRPr="00956274"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  <w:t>Расстройства аутистического спектра (РАС) затрудняют развитие ребенка и возможности взаимодействовать с ним. Такие воспитанники могут проявлять непонятные другим яркие эмоциональные вспышки, быстро отказываются от любых контактов. Поэтому закон предусматривает в штате детского сада тьютора</w:t>
      </w:r>
      <w:r w:rsidRPr="00956274">
        <w:rPr>
          <w:rFonts w:ascii="Georgia" w:eastAsia="Times New Roman" w:hAnsi="Georgia" w:cs="Times New Roman"/>
          <w:color w:val="000000"/>
          <w:sz w:val="24"/>
          <w:szCs w:val="27"/>
          <w:vertAlign w:val="superscript"/>
          <w:lang w:eastAsia="ru-RU"/>
        </w:rPr>
        <w:t>1</w:t>
      </w:r>
      <w:r w:rsidR="006C5451" w:rsidRPr="00956274"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  <w:t xml:space="preserve"> (Приказ </w:t>
      </w:r>
      <w:proofErr w:type="spellStart"/>
      <w:r w:rsidR="006C5451" w:rsidRPr="00956274"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  <w:t>Минпросвещения</w:t>
      </w:r>
      <w:proofErr w:type="spellEnd"/>
      <w:r w:rsidR="006C5451" w:rsidRPr="00956274"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  <w:t xml:space="preserve"> от 31.07.2020 № 373).</w:t>
      </w:r>
      <w:r w:rsidRPr="00956274"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  <w:t xml:space="preserve"> При этом воспитатели также должны знать об особенностях таких детей, чтобы создавать для них и других воспитанников группы максимально благоприятную обстановку.</w:t>
      </w:r>
    </w:p>
    <w:p w:rsidR="00B32E4F" w:rsidRPr="00956274" w:rsidRDefault="00B32E4F" w:rsidP="00B32E4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</w:p>
    <w:p w:rsidR="006C5451" w:rsidRPr="00956274" w:rsidRDefault="006C5451" w:rsidP="00B32E4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30"/>
          <w:lang w:eastAsia="ru-RU"/>
        </w:rPr>
      </w:pPr>
    </w:p>
    <w:p w:rsidR="00B32E4F" w:rsidRPr="00956274" w:rsidRDefault="00B32E4F" w:rsidP="006C5451">
      <w:pPr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  <w:r w:rsidRPr="0095627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Особенности ребенка с РАС,</w:t>
      </w:r>
      <w:r w:rsidR="0095627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br/>
      </w:r>
      <w:r w:rsidRPr="0095627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 xml:space="preserve"> о которых должен знать воспитатель</w:t>
      </w:r>
    </w:p>
    <w:p w:rsidR="00B32E4F" w:rsidRPr="00956274" w:rsidRDefault="00B32E4F" w:rsidP="006C54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7"/>
          <w:lang w:eastAsia="ru-RU"/>
        </w:rPr>
      </w:pPr>
      <w:r w:rsidRPr="00956274">
        <w:rPr>
          <w:rFonts w:ascii="Arial" w:eastAsia="Times New Roman" w:hAnsi="Arial" w:cs="Arial"/>
          <w:color w:val="6F6F6F"/>
          <w:sz w:val="16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6C5451" w:rsidRPr="00956274" w:rsidRDefault="006C5451" w:rsidP="0095627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420" w:lineRule="atLeast"/>
        <w:jc w:val="both"/>
        <w:rPr>
          <w:rFonts w:ascii="Georgia" w:hAnsi="Georgia"/>
          <w:i/>
          <w:color w:val="FF0000"/>
          <w:szCs w:val="27"/>
          <w:u w:val="single"/>
        </w:rPr>
      </w:pPr>
      <w:bookmarkStart w:id="0" w:name="_GoBack"/>
      <w:r w:rsidRPr="00956274">
        <w:rPr>
          <w:rFonts w:ascii="Georgia" w:hAnsi="Georgia"/>
          <w:i/>
          <w:color w:val="FF0000"/>
          <w:szCs w:val="27"/>
          <w:u w:val="single"/>
        </w:rPr>
        <w:t>Учитывать особенности детей с РАС</w:t>
      </w:r>
    </w:p>
    <w:bookmarkEnd w:id="0"/>
    <w:p w:rsidR="006C5451" w:rsidRPr="00956274" w:rsidRDefault="00B32E4F" w:rsidP="006C5451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РАС – это целая группа расстройств развития, которые проявляются в нарушении способности к общению, специфике обработки сенсорной информации и склонности к стереотипиям – ограниченным повторяющимся моделям поведения. РАС может сопровождаться снижением интеллекта, ДЦП, эпилепсией и другими нарушениями. При этом среди таких детей немало тех, у кого интеллект сохранен или даже превосходит возрастную норму.</w:t>
      </w:r>
      <w:r w:rsidR="006C5451" w:rsidRPr="00956274">
        <w:rPr>
          <w:rFonts w:ascii="Georgia" w:hAnsi="Georgia"/>
          <w:color w:val="000000"/>
          <w:szCs w:val="27"/>
        </w:rPr>
        <w:br/>
        <w:t xml:space="preserve">             </w:t>
      </w:r>
      <w:r w:rsidRPr="00956274">
        <w:rPr>
          <w:rFonts w:ascii="Georgia" w:hAnsi="Georgia"/>
          <w:color w:val="000000"/>
          <w:szCs w:val="27"/>
        </w:rPr>
        <w:t xml:space="preserve">РАС в четыре раза чаще встречаются у мальчиков. Но одна из форм – синдром </w:t>
      </w:r>
      <w:proofErr w:type="spellStart"/>
      <w:r w:rsidRPr="00956274">
        <w:rPr>
          <w:rFonts w:ascii="Georgia" w:hAnsi="Georgia"/>
          <w:color w:val="000000"/>
          <w:szCs w:val="27"/>
        </w:rPr>
        <w:t>Ретта</w:t>
      </w:r>
      <w:proofErr w:type="spellEnd"/>
      <w:r w:rsidRPr="00956274">
        <w:rPr>
          <w:rFonts w:ascii="Georgia" w:hAnsi="Georgia"/>
          <w:color w:val="000000"/>
          <w:szCs w:val="27"/>
        </w:rPr>
        <w:t> – в настоящее время диагностировалась только у девочек. У детей с данным синдромом отмечается потеря речи и произвольного управления телом, а также замедляется рост головы.</w:t>
      </w:r>
      <w:r w:rsidR="006C5451" w:rsidRPr="00956274">
        <w:rPr>
          <w:rFonts w:ascii="Georgia" w:hAnsi="Georgia"/>
          <w:color w:val="000000"/>
          <w:szCs w:val="27"/>
        </w:rPr>
        <w:br/>
        <w:t xml:space="preserve">           </w:t>
      </w:r>
      <w:r w:rsidRPr="00956274">
        <w:rPr>
          <w:rFonts w:ascii="Georgia" w:hAnsi="Georgia"/>
          <w:color w:val="000000"/>
          <w:szCs w:val="27"/>
        </w:rPr>
        <w:t xml:space="preserve">Среди вероятных причин РАС – нарушения биохимии мозга, недоношенность, хромосомные аномалии, слишком ранний (до 18) и зрелый (после 45) возраст матери и отца (50 лет и старше). В системной семейной терапии существует гипотеза о том, что ребенка с РАС порождает семейная система с нарушенными отношениями: негибкими правилами, неискренним общением, разными формами зависимых отношений </w:t>
      </w:r>
      <w:r w:rsidRPr="00956274">
        <w:rPr>
          <w:rFonts w:ascii="Georgia" w:hAnsi="Georgia"/>
          <w:color w:val="000000"/>
          <w:szCs w:val="27"/>
        </w:rPr>
        <w:lastRenderedPageBreak/>
        <w:t>и </w:t>
      </w:r>
      <w:proofErr w:type="spellStart"/>
      <w:r w:rsidRPr="00956274">
        <w:rPr>
          <w:rFonts w:ascii="Georgia" w:hAnsi="Georgia"/>
          <w:color w:val="000000"/>
          <w:szCs w:val="27"/>
        </w:rPr>
        <w:t>абьюза</w:t>
      </w:r>
      <w:proofErr w:type="spellEnd"/>
      <w:r w:rsidRPr="00956274">
        <w:rPr>
          <w:rFonts w:ascii="Georgia" w:hAnsi="Georgia"/>
          <w:color w:val="000000"/>
          <w:szCs w:val="27"/>
        </w:rPr>
        <w:t>. В рамках этой гипотезы есть свидетельства, что оздоровление отношений в семье сопровождается некоторым оздоровлением ребенка с РАС.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 xml:space="preserve">Главный признак РАС – нарушение или отсутствие контакта с окружающими. Если ребенок не говорит словами, но смотрит в глаза, лезет на руки, прибегает за утешением и помощью, это </w:t>
      </w:r>
      <w:proofErr w:type="gramStart"/>
      <w:r w:rsidRPr="00956274">
        <w:rPr>
          <w:rFonts w:ascii="Georgia" w:hAnsi="Georgia"/>
          <w:color w:val="000000"/>
          <w:szCs w:val="27"/>
        </w:rPr>
        <w:t>не РАС</w:t>
      </w:r>
      <w:proofErr w:type="gramEnd"/>
      <w:r w:rsidRPr="00956274">
        <w:rPr>
          <w:rFonts w:ascii="Georgia" w:hAnsi="Georgia"/>
          <w:color w:val="000000"/>
          <w:szCs w:val="27"/>
        </w:rPr>
        <w:t>. Ребенок с РАС отказывается общаться, избегает физических и социальных контактов. У таких детей есть нарушения восприятия, наблюдается повышенная чувствительность к переменам, стереотипии. Дети проявляют один и тот же интерес, который заметно превышает любые другие. Они могут многократно и бессмысленно с точки зрения наблюдателя повторять одни и те же слова, движения, ритуалы.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Ребенок с РАС остро реагирует на незначительные сенсорные стимулы: легкое прикосновение к телу или мигание лампочки вызывает бурную негативную реакцию. При этом сильные раздражители (ударился до крови, стучал головой о стену) не вызывают никакой заметной реакции.</w:t>
      </w:r>
    </w:p>
    <w:p w:rsidR="00B32E4F" w:rsidRPr="00956274" w:rsidRDefault="00B32E4F" w:rsidP="00B32E4F">
      <w:pPr>
        <w:pStyle w:val="a3"/>
        <w:shd w:val="clear" w:color="auto" w:fill="FFFFFF"/>
        <w:spacing w:before="0" w:beforeAutospacing="0" w:after="240" w:afterAutospacing="0" w:line="420" w:lineRule="atLeast"/>
        <w:jc w:val="center"/>
        <w:rPr>
          <w:rFonts w:ascii="Georgia" w:hAnsi="Georgia"/>
          <w:color w:val="000000"/>
          <w:sz w:val="28"/>
          <w:szCs w:val="27"/>
        </w:rPr>
      </w:pPr>
      <w:r w:rsidRPr="00956274">
        <w:rPr>
          <w:rFonts w:ascii="Georgia" w:hAnsi="Georgia"/>
          <w:noProof/>
          <w:color w:val="000000"/>
          <w:sz w:val="28"/>
          <w:szCs w:val="27"/>
        </w:rPr>
        <w:drawing>
          <wp:inline distT="0" distB="0" distL="0" distR="0" wp14:anchorId="26E3B175" wp14:editId="081B90A0">
            <wp:extent cx="6146966" cy="3848100"/>
            <wp:effectExtent l="0" t="0" r="6350" b="0"/>
            <wp:docPr id="2" name="Рисунок 2" descr="https://e.profkiosk.ru/service_tbn2/i3o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i3oo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02" cy="38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4F" w:rsidRPr="00956274" w:rsidRDefault="006C5451" w:rsidP="006C5451">
      <w:pPr>
        <w:pStyle w:val="2"/>
        <w:shd w:val="clear" w:color="auto" w:fill="FFFFFF"/>
        <w:spacing w:before="0" w:line="420" w:lineRule="atLeast"/>
        <w:ind w:firstLine="708"/>
        <w:rPr>
          <w:rFonts w:ascii="Times New Roman" w:hAnsi="Times New Roman" w:cs="Times New Roman"/>
          <w:color w:val="FF0000"/>
          <w:sz w:val="32"/>
          <w:szCs w:val="33"/>
        </w:rPr>
      </w:pPr>
      <w:r w:rsidRPr="00956274">
        <w:rPr>
          <w:rFonts w:ascii="Times New Roman" w:hAnsi="Times New Roman" w:cs="Times New Roman"/>
          <w:color w:val="FF0000"/>
          <w:sz w:val="32"/>
          <w:szCs w:val="33"/>
        </w:rPr>
        <w:lastRenderedPageBreak/>
        <w:t xml:space="preserve">2) </w:t>
      </w:r>
      <w:r w:rsidR="00B32E4F" w:rsidRPr="00956274">
        <w:rPr>
          <w:rFonts w:ascii="Times New Roman" w:hAnsi="Times New Roman" w:cs="Times New Roman"/>
          <w:i/>
          <w:color w:val="FF0000"/>
          <w:sz w:val="32"/>
          <w:szCs w:val="33"/>
          <w:u w:val="single"/>
        </w:rPr>
        <w:t>Придерживаться основных правил в работе с ребенком с РАС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При работе с детьми с РАС педагоги должны соблюдать ряд правил. Без этих условий ни общаться с ребенком, ни помочь ему адаптироваться к жизни детского сада будет невозможно.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1.</w:t>
      </w:r>
      <w:r w:rsidRPr="00956274">
        <w:rPr>
          <w:rFonts w:ascii="Georgia" w:hAnsi="Georgia"/>
          <w:color w:val="000000"/>
          <w:szCs w:val="27"/>
        </w:rPr>
        <w:t> Помните, что у вас в группе необычный ребенок. Все что он делает, делает это не специально. Просто иначе он не может. Не надо ругать и стыдить его или себя за это.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2.</w:t>
      </w:r>
      <w:r w:rsidRPr="00956274">
        <w:rPr>
          <w:rFonts w:ascii="Georgia" w:hAnsi="Georgia"/>
          <w:color w:val="000000"/>
          <w:szCs w:val="27"/>
        </w:rPr>
        <w:t> Обеспечьте ребенку максимальную предсказуемость быта и режима. Следите за четким режимом бытовых моментов: питания, выхода на прогулку, занятий и свободного времени детей. Избегайте резких перемен без острой необходимости. Не принуждайте ребенка отказаться от какой-то привычки: где сидеть, играть, спать, если это возможно.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3.</w:t>
      </w:r>
      <w:r w:rsidRPr="00956274">
        <w:rPr>
          <w:rFonts w:ascii="Georgia" w:hAnsi="Georgia"/>
          <w:color w:val="000000"/>
          <w:szCs w:val="27"/>
        </w:rPr>
        <w:t> Обсудите с родителями, как сделать комфортнее пребывание ребенка в детском саду. Может быть, понадобится принести личные вещи ребенка, чтобы ему было легче привыкнуть. Это могут быть: стульчик, привычная посуда, плед, игрушки и т. д. Попросите рассказать, как родители справляются со сложностями в поведении ребенка, обменивайтесь опытом.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4.</w:t>
      </w:r>
      <w:r w:rsidRPr="00956274">
        <w:rPr>
          <w:rFonts w:ascii="Georgia" w:hAnsi="Georgia"/>
          <w:color w:val="000000"/>
          <w:szCs w:val="27"/>
        </w:rPr>
        <w:t xml:space="preserve"> Попробуйте использовать в общении с ребенком альтернативные (не речевые) средства коммуникации. Может быть, вы сможете увеличить взаимодействие через рисунки, записи на планшете, жесты. Ребенку с РАС трудно в обществе других людей. Чтобы это лучше понять, психологи А. Фабер и Э. </w:t>
      </w:r>
      <w:proofErr w:type="spellStart"/>
      <w:r w:rsidRPr="00956274">
        <w:rPr>
          <w:rFonts w:ascii="Georgia" w:hAnsi="Georgia"/>
          <w:color w:val="000000"/>
          <w:szCs w:val="27"/>
        </w:rPr>
        <w:t>Мазлиш</w:t>
      </w:r>
      <w:proofErr w:type="spellEnd"/>
      <w:r w:rsidRPr="00956274">
        <w:rPr>
          <w:rFonts w:ascii="Georgia" w:hAnsi="Georgia"/>
          <w:color w:val="000000"/>
          <w:szCs w:val="27"/>
        </w:rPr>
        <w:t xml:space="preserve"> описали, как ребенок воспринимает даже небольшой контакт со знакомым человеком – не членом семьи: как будто в ваш дом внезапно с шумом вламывается соседка, идет к вашему холодильнику, не переставая громко болтать, берет что хочет, переставляет вещи в вашем доме и т. п.</w:t>
      </w:r>
    </w:p>
    <w:p w:rsidR="00B32E4F" w:rsidRPr="00956274" w:rsidRDefault="00B32E4F" w:rsidP="00956274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Дети с РАС остро реагируют на воздействия от других людей, поэтому не допускайте громкого приказного тона и нотаций в его сторону. К ребенку с РАС надо подстраиваться. Аккуратно и негромко повторяйте то, что он произносит, без грохота ставьте рядом пособие или игрушку. Не надо требовать, чтобы ребенок полной фразой ответил вам, поделился игрушкой, участвовал в общей игре. Это только усугубит общение с ним.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5.</w:t>
      </w:r>
      <w:r w:rsidRPr="00956274">
        <w:rPr>
          <w:rFonts w:ascii="Georgia" w:hAnsi="Georgia"/>
          <w:color w:val="000000"/>
          <w:szCs w:val="27"/>
        </w:rPr>
        <w:t xml:space="preserve"> Игнорируйте </w:t>
      </w:r>
      <w:proofErr w:type="spellStart"/>
      <w:r w:rsidRPr="00956274">
        <w:rPr>
          <w:rFonts w:ascii="Georgia" w:hAnsi="Georgia"/>
          <w:color w:val="000000"/>
          <w:szCs w:val="27"/>
        </w:rPr>
        <w:t>дезадаптивное</w:t>
      </w:r>
      <w:proofErr w:type="spellEnd"/>
      <w:r w:rsidRPr="00956274">
        <w:rPr>
          <w:rFonts w:ascii="Georgia" w:hAnsi="Georgia"/>
          <w:color w:val="000000"/>
          <w:szCs w:val="27"/>
        </w:rPr>
        <w:t xml:space="preserve"> поведение ребенка, но только если оно не угрожает никому из детей. Например, бессмысленные выкрики, стереотипии, </w:t>
      </w:r>
      <w:r w:rsidRPr="00956274">
        <w:rPr>
          <w:rFonts w:ascii="Georgia" w:hAnsi="Georgia"/>
          <w:color w:val="000000"/>
          <w:szCs w:val="27"/>
        </w:rPr>
        <w:lastRenderedPageBreak/>
        <w:t>раскачивания и т. п. Сделайте вид, что не видите этого, но сразу же похвалите, если ребенок проявляет спокойствие, занятость полезным делом, интерес к другим.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6.</w:t>
      </w:r>
      <w:r w:rsidRPr="00956274">
        <w:rPr>
          <w:rFonts w:ascii="Georgia" w:hAnsi="Georgia"/>
          <w:color w:val="000000"/>
          <w:szCs w:val="27"/>
        </w:rPr>
        <w:t> Используйте наглядные списки. Рисуйте или фотографируйте последовательность действий, которую надо выполнить, чтобы чего-то достичь. В течение дня при необходимости показывайте ребенку на эти списки.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7.</w:t>
      </w:r>
      <w:r w:rsidRPr="00956274">
        <w:rPr>
          <w:rFonts w:ascii="Georgia" w:hAnsi="Georgia"/>
          <w:color w:val="000000"/>
          <w:szCs w:val="27"/>
        </w:rPr>
        <w:t xml:space="preserve"> Используйте предметы и игры, которые стимулируют </w:t>
      </w:r>
      <w:proofErr w:type="spellStart"/>
      <w:r w:rsidRPr="00956274">
        <w:rPr>
          <w:rFonts w:ascii="Georgia" w:hAnsi="Georgia"/>
          <w:color w:val="000000"/>
          <w:szCs w:val="27"/>
        </w:rPr>
        <w:t>сенсорику</w:t>
      </w:r>
      <w:proofErr w:type="spellEnd"/>
      <w:r w:rsidRPr="00956274">
        <w:rPr>
          <w:rFonts w:ascii="Georgia" w:hAnsi="Georgia"/>
          <w:color w:val="000000"/>
          <w:szCs w:val="27"/>
        </w:rPr>
        <w:t xml:space="preserve"> так, как это приятно ребенку. Детям с РАС могут понравиться надувные мячи, коробки с сыпучими предметами, игры с водой, лентами, ватой, камушками. Также часто подходят </w:t>
      </w:r>
      <w:proofErr w:type="spellStart"/>
      <w:r w:rsidRPr="00956274">
        <w:rPr>
          <w:rFonts w:ascii="Georgia" w:hAnsi="Georgia"/>
          <w:color w:val="000000"/>
          <w:szCs w:val="27"/>
        </w:rPr>
        <w:t>сквиши</w:t>
      </w:r>
      <w:proofErr w:type="spellEnd"/>
      <w:r w:rsidRPr="00956274">
        <w:rPr>
          <w:rFonts w:ascii="Georgia" w:hAnsi="Georgia"/>
          <w:color w:val="000000"/>
          <w:szCs w:val="27"/>
        </w:rPr>
        <w:t xml:space="preserve">, игрушки-мялки, </w:t>
      </w:r>
      <w:proofErr w:type="spellStart"/>
      <w:r w:rsidRPr="00956274">
        <w:rPr>
          <w:rFonts w:ascii="Georgia" w:hAnsi="Georgia"/>
          <w:color w:val="000000"/>
          <w:szCs w:val="27"/>
        </w:rPr>
        <w:t>спиннеры</w:t>
      </w:r>
      <w:proofErr w:type="spellEnd"/>
      <w:r w:rsidRPr="00956274">
        <w:rPr>
          <w:rFonts w:ascii="Georgia" w:hAnsi="Georgia"/>
          <w:color w:val="000000"/>
          <w:szCs w:val="27"/>
        </w:rPr>
        <w:t>, пластилин.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8.</w:t>
      </w:r>
      <w:r w:rsidRPr="00956274">
        <w:rPr>
          <w:rFonts w:ascii="Georgia" w:hAnsi="Georgia"/>
          <w:color w:val="000000"/>
          <w:szCs w:val="27"/>
        </w:rPr>
        <w:t> Сделайте укрытие. Ребенку с РАС необходима возможность спрятаться от сенсорной стимуляции. В группе должен быть уголок уединения. Это может быть шатер, вигвам, домик под столом, шалаш с мягким покрытием на полу, одна-две его домашние игрушки внутри. При этом объясните другим детям, что эти игрушки брать нельзя.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24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По возможности попросите семью обеспечить ребенка антишумовыми наушниками. Это позволит снизить частоту эмоциональных вспышек. Для него сенсорная стимуляция в любой момент может стать избыточной. В такие моменты давайте воспитаннику побыть одному, чтобы успокоиться.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9.</w:t>
      </w:r>
      <w:r w:rsidRPr="00956274">
        <w:rPr>
          <w:rFonts w:ascii="Georgia" w:hAnsi="Georgia"/>
          <w:color w:val="000000"/>
          <w:szCs w:val="27"/>
        </w:rPr>
        <w:t> Будьте последовательны. То, чему хотите научить ребенка, делите на маленькие действия и повторяйте каждый день. Используйте для этого пооперационные карты.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10.</w:t>
      </w:r>
      <w:r w:rsidRPr="00956274">
        <w:rPr>
          <w:rFonts w:ascii="Georgia" w:hAnsi="Georgia"/>
          <w:color w:val="000000"/>
          <w:szCs w:val="27"/>
        </w:rPr>
        <w:t> Обращайте внимание на пищевые предпочтения ребенка. Есть сведения, что безбелковая и </w:t>
      </w:r>
      <w:proofErr w:type="spellStart"/>
      <w:r w:rsidRPr="00956274">
        <w:rPr>
          <w:rFonts w:ascii="Georgia" w:hAnsi="Georgia"/>
          <w:color w:val="000000"/>
          <w:szCs w:val="27"/>
        </w:rPr>
        <w:t>безглютеновая</w:t>
      </w:r>
      <w:proofErr w:type="spellEnd"/>
      <w:r w:rsidRPr="00956274">
        <w:rPr>
          <w:rFonts w:ascii="Georgia" w:hAnsi="Georgia"/>
          <w:color w:val="000000"/>
          <w:szCs w:val="27"/>
        </w:rPr>
        <w:t xml:space="preserve"> диета облегчают симптоматику детей с РАС. Посоветуйтесь с родителями: может быть, стоит изменить рацион ребенка. Рекомендуйте им проконсультироваться у диетолога. Возможно, это сделает симптомы менее выраженными и даст ребенку больше возможностей для развития.</w:t>
      </w:r>
    </w:p>
    <w:p w:rsidR="00B32E4F" w:rsidRPr="00956274" w:rsidRDefault="00B32E4F" w:rsidP="006C5451">
      <w:pPr>
        <w:shd w:val="clear" w:color="auto" w:fill="FFFFFF"/>
        <w:jc w:val="both"/>
        <w:rPr>
          <w:rFonts w:ascii="Georgia" w:hAnsi="Georgia"/>
          <w:color w:val="000000"/>
          <w:sz w:val="24"/>
          <w:szCs w:val="27"/>
        </w:rPr>
      </w:pPr>
      <w:r w:rsidRPr="00956274">
        <w:rPr>
          <w:rStyle w:val="comment-right-informer-wr"/>
          <w:rFonts w:ascii="Arial" w:hAnsi="Arial" w:cs="Arial"/>
          <w:color w:val="6F6F6F"/>
          <w:sz w:val="16"/>
          <w:szCs w:val="17"/>
          <w:bdr w:val="single" w:sz="6" w:space="2" w:color="E1E1E1" w:frame="1"/>
          <w:shd w:val="clear" w:color="auto" w:fill="FFFFFF"/>
        </w:rPr>
        <w:t>+</w:t>
      </w:r>
    </w:p>
    <w:p w:rsidR="00B32E4F" w:rsidRPr="00956274" w:rsidRDefault="00B32E4F" w:rsidP="006C5451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b/>
          <w:bCs/>
          <w:color w:val="000000"/>
          <w:szCs w:val="27"/>
        </w:rPr>
        <w:t>Правило 11.</w:t>
      </w:r>
      <w:r w:rsidRPr="00956274">
        <w:rPr>
          <w:rFonts w:ascii="Georgia" w:hAnsi="Georgia"/>
          <w:color w:val="000000"/>
          <w:szCs w:val="27"/>
        </w:rPr>
        <w:t> Сотрудничайте с родителями. Важно, чтобы требования и подход к ребенку с РАС были едиными у педагогов и родителей. Мотивируйте их к взаимодействию, рекомендуйте обращаться за помощью, а главное – принимать ее. В свою очередь, будьте открытыми к диалогу, умейте слушать и слышать, что пытаются донести родители.</w:t>
      </w:r>
    </w:p>
    <w:p w:rsidR="00B32E4F" w:rsidRPr="00956274" w:rsidRDefault="00B32E4F" w:rsidP="00B32E4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Cs w:val="27"/>
        </w:rPr>
      </w:pPr>
    </w:p>
    <w:p w:rsidR="00B32E4F" w:rsidRPr="00956274" w:rsidRDefault="006C5451" w:rsidP="00B32E4F">
      <w:pPr>
        <w:pStyle w:val="2"/>
        <w:shd w:val="clear" w:color="auto" w:fill="FFFFFF"/>
        <w:spacing w:before="0" w:line="420" w:lineRule="atLeast"/>
        <w:rPr>
          <w:rFonts w:ascii="Times New Roman" w:hAnsi="Times New Roman" w:cs="Times New Roman"/>
          <w:i/>
          <w:color w:val="FF0000"/>
          <w:sz w:val="32"/>
          <w:szCs w:val="33"/>
        </w:rPr>
      </w:pPr>
      <w:r w:rsidRPr="00956274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lastRenderedPageBreak/>
        <w:t xml:space="preserve">                  </w:t>
      </w:r>
      <w:r w:rsidRPr="00956274">
        <w:rPr>
          <w:rFonts w:ascii="Times New Roman" w:eastAsia="Times New Roman" w:hAnsi="Times New Roman" w:cs="Times New Roman"/>
          <w:i/>
          <w:color w:val="FF0000"/>
          <w:sz w:val="24"/>
          <w:szCs w:val="27"/>
          <w:lang w:eastAsia="ru-RU"/>
        </w:rPr>
        <w:t xml:space="preserve">3) </w:t>
      </w:r>
      <w:r w:rsidR="00B32E4F" w:rsidRPr="00956274">
        <w:rPr>
          <w:rFonts w:ascii="Times New Roman" w:hAnsi="Times New Roman" w:cs="Times New Roman"/>
          <w:i/>
          <w:color w:val="FF0000"/>
          <w:sz w:val="32"/>
          <w:szCs w:val="33"/>
          <w:u w:val="single"/>
        </w:rPr>
        <w:t>Проводить специальные игры и упражнения</w:t>
      </w:r>
    </w:p>
    <w:p w:rsidR="00B32E4F" w:rsidRPr="00956274" w:rsidRDefault="00B32E4F" w:rsidP="0055572D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Занятия с детьми с РАС всегда должны носить индивидуальный оттенок, невозможно построить программу работы с аутичным дошкольником заранее. Используйте специальные задания и игры.</w:t>
      </w:r>
    </w:p>
    <w:p w:rsidR="00B32E4F" w:rsidRPr="00956274" w:rsidRDefault="00B32E4F" w:rsidP="0055572D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 xml:space="preserve">Предлагайте ребенку материалы, которые можно детально изучать </w:t>
      </w:r>
      <w:proofErr w:type="gramStart"/>
      <w:r w:rsidRPr="00956274">
        <w:rPr>
          <w:rFonts w:ascii="Georgia" w:hAnsi="Georgia"/>
          <w:color w:val="000000"/>
          <w:szCs w:val="27"/>
        </w:rPr>
        <w:t>и</w:t>
      </w:r>
      <w:proofErr w:type="gramEnd"/>
      <w:r w:rsidRPr="00956274">
        <w:rPr>
          <w:rFonts w:ascii="Georgia" w:hAnsi="Georgia"/>
          <w:color w:val="000000"/>
          <w:szCs w:val="27"/>
        </w:rPr>
        <w:t> систематизировать, сортировать. Пооперационные карты помогут воспитаннику освоить последовательность действий, которые он должен выполнять ежедневно. Например, как нужно собираться на прогулку.</w:t>
      </w:r>
    </w:p>
    <w:p w:rsidR="00B32E4F" w:rsidRPr="00956274" w:rsidRDefault="00B32E4F" w:rsidP="0055572D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rFonts w:ascii="Georgia" w:hAnsi="Georgia"/>
          <w:color w:val="000000"/>
          <w:szCs w:val="27"/>
        </w:rPr>
      </w:pPr>
      <w:r w:rsidRPr="00956274">
        <w:rPr>
          <w:rFonts w:ascii="Georgia" w:hAnsi="Georgia"/>
          <w:color w:val="000000"/>
          <w:szCs w:val="27"/>
        </w:rPr>
        <w:t>Используйте на занятиях таймер, делите задания на единицы. Ребенку легче заучивать их по частям. Обязательно включайте в работу игры, которые будут мотивировать ребенка с РАС взаимодействовать со взрослым или с другими детьми в группе. Не настаивайте, если ребенок сначала откажется</w:t>
      </w:r>
      <w:r w:rsidR="0055572D" w:rsidRPr="00956274">
        <w:rPr>
          <w:rFonts w:ascii="Georgia" w:hAnsi="Georgia"/>
          <w:color w:val="000000"/>
          <w:szCs w:val="27"/>
        </w:rPr>
        <w:t>. Вовлекайте в игру постепенно.</w:t>
      </w:r>
    </w:p>
    <w:p w:rsidR="00E11768" w:rsidRPr="00956274" w:rsidRDefault="00E11768">
      <w:pPr>
        <w:rPr>
          <w:sz w:val="24"/>
        </w:rPr>
      </w:pPr>
    </w:p>
    <w:sectPr w:rsidR="00E11768" w:rsidRPr="00956274" w:rsidSect="006C54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85772"/>
    <w:multiLevelType w:val="hybridMultilevel"/>
    <w:tmpl w:val="3FFC36E8"/>
    <w:lvl w:ilvl="0" w:tplc="34EA5C5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7"/>
    <w:rsid w:val="002F74E7"/>
    <w:rsid w:val="00422D47"/>
    <w:rsid w:val="0055572D"/>
    <w:rsid w:val="006C5451"/>
    <w:rsid w:val="00956274"/>
    <w:rsid w:val="00B32E4F"/>
    <w:rsid w:val="00BB7E55"/>
    <w:rsid w:val="00E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9E11-8F16-4239-9E97-4EE4F512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2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B32E4F"/>
  </w:style>
  <w:style w:type="character" w:customStyle="1" w:styleId="article-page-blockauthor-name">
    <w:name w:val="article-page-block__author-name"/>
    <w:basedOn w:val="a0"/>
    <w:rsid w:val="00B32E4F"/>
  </w:style>
  <w:style w:type="character" w:customStyle="1" w:styleId="article-page-blockauthor-comma">
    <w:name w:val="article-page-block__author-comma"/>
    <w:basedOn w:val="a0"/>
    <w:rsid w:val="00B32E4F"/>
  </w:style>
  <w:style w:type="character" w:customStyle="1" w:styleId="article-page-blockauthor-post">
    <w:name w:val="article-page-block__author-post"/>
    <w:basedOn w:val="a0"/>
    <w:rsid w:val="00B32E4F"/>
  </w:style>
  <w:style w:type="paragraph" w:styleId="a3">
    <w:name w:val="Normal (Web)"/>
    <w:basedOn w:val="a"/>
    <w:uiPriority w:val="99"/>
    <w:unhideWhenUsed/>
    <w:rsid w:val="00B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E4F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B32E4F"/>
  </w:style>
  <w:style w:type="character" w:customStyle="1" w:styleId="20">
    <w:name w:val="Заголовок 2 Знак"/>
    <w:basedOn w:val="a0"/>
    <w:link w:val="2"/>
    <w:uiPriority w:val="9"/>
    <w:semiHidden/>
    <w:rsid w:val="00B32E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5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75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4822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7</cp:revision>
  <cp:lastPrinted>2021-01-13T09:34:00Z</cp:lastPrinted>
  <dcterms:created xsi:type="dcterms:W3CDTF">2021-01-13T09:17:00Z</dcterms:created>
  <dcterms:modified xsi:type="dcterms:W3CDTF">2021-02-10T07:25:00Z</dcterms:modified>
</cp:coreProperties>
</file>