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0940D9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E157BD" w:rsidRDefault="000940D9" w:rsidP="000940D9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1"/>
          <w:szCs w:val="21"/>
        </w:rPr>
      </w:pPr>
      <w:r w:rsidRPr="00E157BD">
        <w:rPr>
          <w:rFonts w:ascii="Times New Roman" w:eastAsia="Times New Roman" w:hAnsi="Times New Roman" w:cs="Times New Roman"/>
          <w:b/>
          <w:bCs/>
          <w:i/>
          <w:color w:val="000000"/>
          <w:sz w:val="56"/>
          <w:szCs w:val="56"/>
        </w:rPr>
        <w:t>Дидактическая игра</w:t>
      </w:r>
    </w:p>
    <w:p w:rsidR="000940D9" w:rsidRPr="000940D9" w:rsidRDefault="000940D9" w:rsidP="000940D9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(</w:t>
      </w:r>
      <w:r w:rsidRPr="000940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подготовительная группа</w:t>
      </w:r>
      <w:r w:rsidRPr="000940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«Почемучки</w:t>
      </w:r>
      <w:r w:rsidRPr="000940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  <w:r w:rsidRPr="000940D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)</w:t>
      </w:r>
    </w:p>
    <w:p w:rsidR="000940D9" w:rsidRPr="000940D9" w:rsidRDefault="000940D9" w:rsidP="000940D9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"Антитеррор"</w:t>
      </w:r>
    </w:p>
    <w:p w:rsidR="000940D9" w:rsidRPr="000940D9" w:rsidRDefault="000940D9" w:rsidP="000940D9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940D9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534025" cy="4257675"/>
            <wp:effectExtent l="19050" t="0" r="9525" b="0"/>
            <wp:docPr id="9" name="Рисунок 7" descr="hello_html_mc5cc2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c5cc2f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E157BD" w:rsidRDefault="000940D9" w:rsidP="000940D9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0"/>
          <w:szCs w:val="20"/>
        </w:rPr>
        <w:br/>
      </w:r>
      <w:r w:rsidR="00E157B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Воспитатели</w:t>
      </w:r>
      <w:r w:rsidRPr="00E157B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0940D9" w:rsidRPr="000940D9" w:rsidRDefault="000940D9" w:rsidP="000940D9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Ермолаева А.А.</w:t>
      </w:r>
    </w:p>
    <w:p w:rsidR="000940D9" w:rsidRPr="000940D9" w:rsidRDefault="000940D9" w:rsidP="000940D9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Камаева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М.А.</w:t>
      </w:r>
    </w:p>
    <w:p w:rsidR="000940D9" w:rsidRPr="000940D9" w:rsidRDefault="000940D9" w:rsidP="000940D9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E157BD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</w:rPr>
      </w:pPr>
      <w:r w:rsidRPr="00E157BD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Описание игры:</w:t>
      </w:r>
    </w:p>
    <w:p w:rsidR="000940D9" w:rsidRDefault="000940D9" w:rsidP="00E157BD">
      <w:pPr>
        <w:shd w:val="clear" w:color="auto" w:fill="F7F7F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Данная игра представляет собой набор карточек-картинок.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Воспитатель предлагает воспитанникам различные вопросы - ситуации, находя ответы на которые дети используют карточки красного цвета</w:t>
      </w:r>
      <w:r w:rsidR="00E157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-"</w:t>
      </w:r>
      <w:proofErr w:type="gramEnd"/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Да, правильно!" или синего - "Нет, неправильно! "</w:t>
      </w:r>
    </w:p>
    <w:p w:rsidR="000940D9" w:rsidRPr="000940D9" w:rsidRDefault="000940D9" w:rsidP="00E157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E157BD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lastRenderedPageBreak/>
        <w:t>Цель.</w:t>
      </w: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Формирование у детей основ противодействия терроризму.</w:t>
      </w:r>
    </w:p>
    <w:p w:rsidR="000940D9" w:rsidRPr="00E157BD" w:rsidRDefault="000940D9" w:rsidP="00E157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1"/>
          <w:szCs w:val="21"/>
        </w:rPr>
      </w:pPr>
      <w:r w:rsidRPr="00E157BD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Задачи:</w:t>
      </w:r>
    </w:p>
    <w:p w:rsidR="000940D9" w:rsidRPr="000940D9" w:rsidRDefault="000940D9" w:rsidP="00E157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-научить детей противостоять опасности и защитить себя в экстремальной ситуации</w:t>
      </w:r>
      <w:r w:rsidR="00E157BD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0940D9" w:rsidRPr="000940D9" w:rsidRDefault="000940D9" w:rsidP="00E157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-формировать представление о мерах предосторожности и возможных последствиях их нарушения, о способах защиты от террористов</w:t>
      </w:r>
      <w:r w:rsidR="00E157BD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0940D9" w:rsidRPr="000940D9" w:rsidRDefault="000940D9" w:rsidP="00E157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привить навыки уверенного поведения в экстремальных ситуациях</w:t>
      </w:r>
      <w:r w:rsidR="00E157BD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0940D9" w:rsidRPr="000940D9" w:rsidRDefault="000940D9" w:rsidP="00E157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- воспитывать дружеские отношения к сверстникам и близким людям</w:t>
      </w:r>
      <w:r w:rsidRPr="000940D9">
        <w:rPr>
          <w:rFonts w:ascii="Times New Roman" w:eastAsia="Times New Roman" w:hAnsi="Times New Roman" w:cs="Times New Roman"/>
          <w:color w:val="333333"/>
          <w:sz w:val="27"/>
          <w:szCs w:val="27"/>
        </w:rPr>
        <w:t>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E157BD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1"/>
          <w:szCs w:val="21"/>
        </w:rPr>
      </w:pPr>
      <w:r w:rsidRPr="00E157BD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Ход игры: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 показывает воспитанникам карточку №1 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Ситуация: Незнакомый мужчина пред</w:t>
      </w:r>
      <w:r w:rsidR="00E157BD">
        <w:rPr>
          <w:rFonts w:ascii="Times New Roman" w:eastAsia="Times New Roman" w:hAnsi="Times New Roman" w:cs="Times New Roman"/>
          <w:color w:val="000000"/>
          <w:sz w:val="27"/>
          <w:szCs w:val="27"/>
        </w:rPr>
        <w:t>лагает ребенку вкусную конфету. М</w:t>
      </w: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альчик отказывается.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Вопрос: Он правильно поступил? Почему?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Ответ: Дети поднимают красную карточку: "Да, правильно!"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 показывает воспитанникам карточку №2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Ситуация: Незнакомый мужчина позвонил по телефону, представился, что он знакомый мамы. Она заболела и попросила его срочно привезти лекарство. Поэтому мальчик должен поскорее открыть дверь. Ребенок дверь не открыл, ответил, что позвонит маме сам и спросит про ее здоровье.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Вопрос: Он правильно поступил? Почему?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Ответ: Дети поднимают красную карточку: "Да, правильно!"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 показывает воспитанникам карточку №3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Ситуация: Незнакомый мужчина позвонил в дверь, представился, что он полицейский. Мальчик открыл дверь незнакомцу.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Вопрос: Он правильно поступил? Почему?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Ответ: Дети поднимают синюю карточку: "Нет, неправильно!"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 показывает воспитанникам карточку №4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Ситуация: Мальчик на улице находит незнакомый сверток и сообщает о находке работнику полиции. При этом сам не трогает и не подходит к нему.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Вопрос: Он правильно поступил? Почему?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Ответ: Дети поднимают красную карточку: "Да, правильно!"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 показывает воспитанникам карточку №5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Ситуация: на улице обнаружен сотовый телефон. Ребенок обрадовался и скорее его схватили</w:t>
      </w:r>
      <w:r w:rsidR="00E157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bookmarkStart w:id="0" w:name="_GoBack"/>
      <w:bookmarkEnd w:id="0"/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убежал.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Вопрос: Он правильно поступил? Почему?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Ответ: Дети поднимают синюю карточку: "Нет, неправильно!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 показывает воспитанникам карточку №6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Ситуация: на улице обнаружено взрывное устройство. Ребенок увидел его, достал сотовый телефон и стал звонить маме.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Вопрос: Он правильно поступил? Почему?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Ответ: Дети поднимают синюю карточку: "Нет, неправильно!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 показывает воспитанникам карточку №7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Ситуация: Террор-это хорошо? Почему?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Ответ: Дети поднимают синюю карточку: "Нет, неправильно!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Воспитатель показывает воспитанникам карточку №8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Ситуация: В садике зазвучала сигнализация. Дети строем друг за другом выходят из садика.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Вопрос: Он правильно поступил? Почему?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Ответ: Дети поднимают красную карточку: "Да, правильно!"</w:t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E157BD">
      <w:pPr>
        <w:shd w:val="clear" w:color="auto" w:fill="F7F7F6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933950" cy="3829050"/>
            <wp:effectExtent l="19050" t="0" r="0" b="0"/>
            <wp:docPr id="1" name="Рисунок 1" descr="hello_html_m3187da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187da8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t>№</w:t>
      </w:r>
      <w:r w:rsidRPr="000940D9">
        <w:rPr>
          <w:rFonts w:ascii="Arial" w:eastAsia="Times New Roman" w:hAnsi="Arial" w:cs="Arial"/>
          <w:color w:val="000000"/>
          <w:sz w:val="20"/>
          <w:szCs w:val="20"/>
        </w:rPr>
        <w:t>1</w:t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1"/>
          <w:szCs w:val="21"/>
        </w:rPr>
        <w:t>№</w:t>
      </w:r>
      <w:r w:rsidRPr="000940D9">
        <w:rPr>
          <w:rFonts w:ascii="Arial" w:eastAsia="Times New Roman" w:hAnsi="Arial" w:cs="Arial"/>
          <w:color w:val="000000"/>
          <w:sz w:val="20"/>
          <w:szCs w:val="20"/>
        </w:rPr>
        <w:t>2</w:t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410200" cy="4457700"/>
            <wp:effectExtent l="19050" t="0" r="0" b="0"/>
            <wp:docPr id="2" name="Рисунок 2" descr="hello_html_m210bc6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10bc64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t>№</w:t>
      </w:r>
      <w:r w:rsidRPr="000940D9">
        <w:rPr>
          <w:rFonts w:ascii="Arial" w:eastAsia="Times New Roman" w:hAnsi="Arial" w:cs="Arial"/>
          <w:color w:val="000000"/>
          <w:sz w:val="20"/>
          <w:szCs w:val="20"/>
        </w:rPr>
        <w:t>3</w:t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933950" cy="4533900"/>
            <wp:effectExtent l="19050" t="0" r="0" b="0"/>
            <wp:docPr id="3" name="Рисунок 3" descr="hello_html_m1fd73c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fd73ce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t>№</w:t>
      </w:r>
      <w:r w:rsidRPr="000940D9">
        <w:rPr>
          <w:rFonts w:ascii="Arial" w:eastAsia="Times New Roman" w:hAnsi="Arial" w:cs="Arial"/>
          <w:color w:val="000000"/>
          <w:sz w:val="20"/>
          <w:szCs w:val="20"/>
        </w:rPr>
        <w:t>4</w:t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00650" cy="3695700"/>
            <wp:effectExtent l="19050" t="0" r="0" b="0"/>
            <wp:docPr id="4" name="Рисунок 4" descr="hello_html_3abbb5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abbb56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t>№</w:t>
      </w:r>
      <w:r w:rsidRPr="000940D9">
        <w:rPr>
          <w:rFonts w:ascii="Arial" w:eastAsia="Times New Roman" w:hAnsi="Arial" w:cs="Arial"/>
          <w:color w:val="000000"/>
          <w:sz w:val="20"/>
          <w:szCs w:val="20"/>
        </w:rPr>
        <w:t>5</w:t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172075" cy="3581400"/>
            <wp:effectExtent l="19050" t="0" r="9525" b="0"/>
            <wp:docPr id="5" name="Рисунок 5" descr="hello_html_m49818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981805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t> №</w:t>
      </w:r>
      <w:r w:rsidRPr="000940D9">
        <w:rPr>
          <w:rFonts w:ascii="Arial" w:eastAsia="Times New Roman" w:hAnsi="Arial" w:cs="Arial"/>
          <w:color w:val="000000"/>
          <w:sz w:val="20"/>
          <w:szCs w:val="20"/>
        </w:rPr>
        <w:t>6,</w:t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1"/>
          <w:szCs w:val="21"/>
        </w:rPr>
        <w:lastRenderedPageBreak/>
        <w:br/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343400" cy="4133850"/>
            <wp:effectExtent l="19050" t="0" r="0" b="0"/>
            <wp:docPr id="6" name="Рисунок 6" descr="hello_html_m136c2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136c253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  <w:t>№</w:t>
      </w:r>
      <w:r w:rsidRPr="000940D9">
        <w:rPr>
          <w:rFonts w:ascii="Arial" w:eastAsia="Times New Roman" w:hAnsi="Arial" w:cs="Arial"/>
          <w:color w:val="000000"/>
          <w:sz w:val="20"/>
          <w:szCs w:val="20"/>
        </w:rPr>
        <w:t>7</w:t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940D9" w:rsidRPr="000940D9" w:rsidRDefault="000940D9" w:rsidP="000940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1"/>
          <w:szCs w:val="21"/>
        </w:rPr>
        <w:lastRenderedPageBreak/>
        <w:t>№</w:t>
      </w:r>
      <w:r w:rsidRPr="000940D9">
        <w:rPr>
          <w:rFonts w:ascii="Arial" w:eastAsia="Times New Roman" w:hAnsi="Arial" w:cs="Arial"/>
          <w:color w:val="000000"/>
          <w:sz w:val="20"/>
          <w:szCs w:val="20"/>
        </w:rPr>
        <w:t>8</w:t>
      </w:r>
      <w:r w:rsidRPr="000940D9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>
            <wp:extent cx="5543550" cy="4286250"/>
            <wp:effectExtent l="19050" t="0" r="0" b="0"/>
            <wp:docPr id="8" name="Рисунок 8" descr="hello_html_ma05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a05016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0D9" w:rsidRPr="000940D9" w:rsidRDefault="000940D9" w:rsidP="000940D9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940D9" w:rsidRPr="000940D9" w:rsidRDefault="000940D9" w:rsidP="000940D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940D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BB295E" w:rsidRDefault="00BB295E"/>
    <w:sectPr w:rsidR="00BB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40D9"/>
    <w:rsid w:val="000940D9"/>
    <w:rsid w:val="00BB295E"/>
    <w:rsid w:val="00E1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3</cp:revision>
  <dcterms:created xsi:type="dcterms:W3CDTF">2018-08-29T16:06:00Z</dcterms:created>
  <dcterms:modified xsi:type="dcterms:W3CDTF">2018-09-10T15:18:00Z</dcterms:modified>
</cp:coreProperties>
</file>