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902" w:rsidRDefault="00FB0902" w:rsidP="00FB090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0902">
        <w:rPr>
          <w:rFonts w:ascii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ложение к годовому плану </w:t>
      </w:r>
    </w:p>
    <w:p w:rsidR="00E83E21" w:rsidRPr="00FB0902" w:rsidRDefault="00E83E21" w:rsidP="00FB090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МКДОУ «Детский сад № 11 «Колокольчик»</w:t>
      </w:r>
    </w:p>
    <w:p w:rsidR="00E84F91" w:rsidRDefault="00E84F91" w:rsidP="00E84F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B0902" w:rsidRDefault="00FB0902" w:rsidP="00E84F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B0902" w:rsidRPr="00E84F91" w:rsidRDefault="00FB0902" w:rsidP="00E84F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4F91" w:rsidRPr="00E84F91" w:rsidRDefault="00E84F91" w:rsidP="00E84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F91">
        <w:rPr>
          <w:rFonts w:ascii="Times New Roman" w:hAnsi="Times New Roman" w:cs="Times New Roman"/>
          <w:b/>
          <w:bCs/>
          <w:sz w:val="28"/>
          <w:szCs w:val="28"/>
        </w:rPr>
        <w:t xml:space="preserve">План подготовки и проведения мероприятий </w:t>
      </w:r>
    </w:p>
    <w:p w:rsidR="00E84F91" w:rsidRPr="00E84F91" w:rsidRDefault="00E84F91" w:rsidP="00E84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F91">
        <w:rPr>
          <w:rFonts w:ascii="Times New Roman" w:hAnsi="Times New Roman" w:cs="Times New Roman"/>
          <w:b/>
          <w:bCs/>
          <w:sz w:val="28"/>
          <w:szCs w:val="28"/>
        </w:rPr>
        <w:t>в рамках Года единства народов России</w:t>
      </w:r>
    </w:p>
    <w:p w:rsidR="00E84F91" w:rsidRPr="00E84F91" w:rsidRDefault="00E84F91" w:rsidP="00E84F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4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tblpX="-3" w:tblpY="1"/>
        <w:tblOverlap w:val="never"/>
        <w:tblW w:w="10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954"/>
        <w:gridCol w:w="2920"/>
      </w:tblGrid>
      <w:tr w:rsidR="00E84F91" w:rsidRPr="00E84F91" w:rsidTr="001369AD">
        <w:trPr>
          <w:trHeight w:val="60"/>
          <w:tblHeader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5A6CA8" w:rsidRDefault="00E84F91" w:rsidP="00E8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CA8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Организационно-методическое обеспечение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в рамках Года единства народов России в ДОО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3E21" w:rsidRDefault="00E83E21" w:rsidP="00CA7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E84F91" w:rsidRPr="00E84F91" w:rsidRDefault="00E84F91" w:rsidP="00CA7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группа педагогов 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Создание раздела «2026 – Год единства народов России» на официальном сайте ДОО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3E21" w:rsidRDefault="00E83E21" w:rsidP="00E83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интернет-ресурсами, создание электронного банка материалов по теме года 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воспитаель</w:t>
            </w:r>
            <w:proofErr w:type="spellEnd"/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>, творческая группа педагогов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 литературы, иллюстративного материала, произведений художественной литературы, загадок, мультимедийных презентаций по теме года 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творческая группа педагогов</w:t>
            </w:r>
          </w:p>
          <w:p w:rsidR="00E83E2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воспитаель</w:t>
            </w:r>
            <w:proofErr w:type="spell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информации на сайте ДОО,</w:t>
            </w:r>
            <w:r w:rsidR="00CA7DD2">
              <w:rPr>
                <w:rFonts w:ascii="Times New Roman" w:hAnsi="Times New Roman" w:cs="Times New Roman"/>
                <w:sz w:val="28"/>
                <w:szCs w:val="28"/>
              </w:rPr>
              <w:t xml:space="preserve"> канал </w:t>
            </w:r>
            <w:r w:rsidR="00CA7D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="00CA7D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госпабликах</w:t>
            </w:r>
            <w:proofErr w:type="spellEnd"/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о мероприятиях к Году единства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О.Л 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Обзор новинок педагогической литературы по патриотическому воспитанию, публикаций «Живут в России разные народы» 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воспитаель</w:t>
            </w:r>
            <w:proofErr w:type="spell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учреждениями культуры: мастер-классы, театральные постановки, тематические занятия и т. д.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5A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для родителей, в честь Года единства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5A6CA8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</w:t>
            </w:r>
            <w:r w:rsidR="00E83E21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5A6CA8" w:rsidRDefault="00E84F91" w:rsidP="00E8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Нормативно-правовое обеспечение 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положений: </w:t>
            </w:r>
          </w:p>
          <w:p w:rsidR="00E84F91" w:rsidRPr="00E84F91" w:rsidRDefault="00E84F91" w:rsidP="00E84F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о конкурсе методических разработок по теме Года единства народов России; </w:t>
            </w:r>
          </w:p>
          <w:p w:rsidR="00E84F91" w:rsidRPr="00E84F91" w:rsidRDefault="00E84F91" w:rsidP="00E84F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смотре-конкурсе «Лучший патриотический центр в ДОО»; </w:t>
            </w:r>
          </w:p>
          <w:p w:rsidR="00E84F91" w:rsidRPr="00E84F91" w:rsidRDefault="00E84F91" w:rsidP="00E84F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творческих работ «Мы – Россия, мы вместе!»; </w:t>
            </w:r>
          </w:p>
          <w:p w:rsidR="00E84F91" w:rsidRPr="00E84F91" w:rsidRDefault="00E84F91" w:rsidP="00E84F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конкурсе чтецов «Я, ты, он, она, мы – единая страна!»;</w:t>
            </w:r>
          </w:p>
          <w:p w:rsidR="00E84F91" w:rsidRPr="00E84F91" w:rsidRDefault="00E84F91" w:rsidP="00E84F9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сценарных планов: квиз-игр, квестов, праздников, флешмобов и развлечений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</w:t>
            </w:r>
            <w:proofErr w:type="gramEnd"/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педагогов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Подбор методических разработок и рекомендаций, тематической литературы для педагогов, детей и их родителей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5A6CA8" w:rsidRDefault="00E84F91" w:rsidP="00E8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CA8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с педагогическими кадрами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семинаров, семинаров-практикумов, мастер-классов, викторин, интеллектуальных игр с целью методической поддержки педагогов в ходе решения образовательных задач 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6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5A6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городских </w:t>
            </w:r>
            <w:proofErr w:type="gramStart"/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мероприятиях, </w:t>
            </w:r>
            <w:r w:rsidR="005A6CA8">
              <w:rPr>
                <w:rFonts w:ascii="Times New Roman" w:hAnsi="Times New Roman" w:cs="Times New Roman"/>
                <w:sz w:val="28"/>
                <w:szCs w:val="28"/>
              </w:rPr>
              <w:t xml:space="preserve"> РПС</w:t>
            </w:r>
            <w:proofErr w:type="gramEnd"/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, конференциях по теме, серии педагогических вебинаров, посвященных Году единства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на тему «Планирование работы с детьми по проведению воспитательных мероприятий в рамках Года единства народов России»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Реализация институционального проекта «Россия – территория единства народов»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воспитателей: «Как объяснить детям непростую историю государства Российского. Историю нашей Родины.»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акциях, посвященных Году единства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патриотический центр ДОО»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Конкурс методических разработок, посвященных Году единства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Создание книги открытий «Россия – Родина моя!»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02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0271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0271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флешмоб «Наш дом – Россия» 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3E21" w:rsidRDefault="00E83E21" w:rsidP="0002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E84F91" w:rsidRPr="00E84F91" w:rsidRDefault="00E83E21" w:rsidP="0002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Фестиваль игр народов России (подвижные, сюжетно-ролевые, дидактические, игры-соревнования)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027167" w:rsidRDefault="00027167" w:rsidP="0002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16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84F91" w:rsidRPr="00E84F91" w:rsidRDefault="00E84F91" w:rsidP="00027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02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Экскурсии краеведческий музей</w:t>
            </w:r>
            <w:r w:rsidR="00E150D6">
              <w:rPr>
                <w:rFonts w:ascii="Times New Roman" w:hAnsi="Times New Roman" w:cs="Times New Roman"/>
                <w:sz w:val="28"/>
                <w:szCs w:val="28"/>
              </w:rPr>
              <w:t xml:space="preserve">  п. Троицкий 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027167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16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027167" w:rsidRDefault="00027167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167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27167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 «Если мы едины, мы непобедимы».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027167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E83E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Квест для педагогов ДОУ «Народы России и их фольклор»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35053C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>виз-игра «Наша сила в единстве!»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Default="0035053C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3E21">
              <w:rPr>
                <w:rFonts w:ascii="Times New Roman" w:hAnsi="Times New Roman" w:cs="Times New Roman"/>
                <w:sz w:val="28"/>
                <w:szCs w:val="28"/>
              </w:rPr>
              <w:t>Котлова</w:t>
            </w:r>
            <w:proofErr w:type="spellEnd"/>
            <w:r w:rsidR="00E83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4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E21">
              <w:rPr>
                <w:rFonts w:ascii="Times New Roman" w:hAnsi="Times New Roman" w:cs="Times New Roman"/>
                <w:sz w:val="28"/>
                <w:szCs w:val="28"/>
              </w:rPr>
              <w:t>О.Л</w:t>
            </w:r>
          </w:p>
          <w:p w:rsidR="00BB4935" w:rsidRPr="00E84F91" w:rsidRDefault="00BB4935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Топтыгина. Е.С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150D6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Меж институциональное</w:t>
            </w:r>
            <w:r w:rsidR="00E84F91"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спортивное мероприятие среди педагогов ДОО, посвященное Дню народного единства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C66E6" w:rsidP="00EC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</w:t>
            </w:r>
            <w:r w:rsidR="00E83E2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 единства народов России на педагогическом совете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7F1B0D" w:rsidRDefault="00E84F91" w:rsidP="00E8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B0D">
              <w:rPr>
                <w:rFonts w:ascii="Times New Roman" w:hAnsi="Times New Roman" w:cs="Times New Roman"/>
                <w:b/>
                <w:sz w:val="28"/>
                <w:szCs w:val="28"/>
              </w:rPr>
              <w:t>4. Работа с воспитанниками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Литературный марафон: чтение сказок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85" w:type="dxa"/>
              <w:bottom w:w="75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Организация игр народов России: подвижные, сюжетно-ролевые, дидактические, игры-соревнования, театрализованные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Цикл тематических бесед на тему «Россия – многонациональная страна!»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Цикл виртуальных экскурсий «Путешествие по России»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F21885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8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 Тематические дни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«Новогодние семейные традиции разных народов России»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родного языка»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«Всемирный день театра»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«День здоровья с играми народов России» </w:t>
            </w:r>
          </w:p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«Национальные особенности Пасхи у народов России»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«День Победы – праздник всех народов»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«День России»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дружбы»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«День Государственного флага Российской Федерации»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«День языков народов России» 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музыки»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«День народного единства» </w:t>
            </w:r>
          </w:p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«День Государственного герба Российской Федерации»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«День Конституции Российской Федерации»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F21885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</w:t>
            </w:r>
            <w:r w:rsidR="00E84F91" w:rsidRPr="00E84F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Тематические праздники и развлечения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по сказкам народов России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  <w:r w:rsidR="00AF5E7D">
              <w:rPr>
                <w:rFonts w:ascii="Times New Roman" w:hAnsi="Times New Roman" w:cs="Times New Roman"/>
                <w:sz w:val="28"/>
                <w:szCs w:val="28"/>
              </w:rPr>
              <w:t xml:space="preserve"> .Специалисты 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с играми народов России, посвященное Всемирному дню здоровья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Квест ко Дню России «В поисках символа России»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праздник «Хоровод дружбы», посвященный Международному дню дружбы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Развлечение «Это флаг моей России. И прекрасней флага нет!»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с музыкой народов России «Веселый калейдоскоп»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«Вместе дружная семья», посвященное Дню народного единства </w:t>
            </w:r>
          </w:p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Развлечение «День Государственного герба Российской Федерации»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Тематический досуг «День Конституции Российской Федерации»</w:t>
            </w:r>
          </w:p>
        </w:tc>
        <w:tc>
          <w:tcPr>
            <w:tcW w:w="29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F21885" w:rsidRDefault="00E84F91" w:rsidP="00E8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85">
              <w:rPr>
                <w:rFonts w:ascii="Times New Roman" w:hAnsi="Times New Roman" w:cs="Times New Roman"/>
                <w:b/>
                <w:sz w:val="28"/>
                <w:szCs w:val="28"/>
              </w:rPr>
              <w:t>5. Взаимодействие с родителями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родителей: </w:t>
            </w:r>
          </w:p>
          <w:p w:rsidR="00E84F91" w:rsidRPr="00E84F91" w:rsidRDefault="00E84F91" w:rsidP="00E84F9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«Библиотека домашнего чтения» с произведениями народов России для детей; </w:t>
            </w:r>
          </w:p>
          <w:p w:rsidR="00E84F91" w:rsidRPr="00E84F91" w:rsidRDefault="00E84F91" w:rsidP="00E84F9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детей с понятием “многонациональная Россия”», «Какие народы где живут?», «Какие национальные блюда вы знаете»; </w:t>
            </w:r>
          </w:p>
          <w:p w:rsidR="00E84F91" w:rsidRPr="00E84F91" w:rsidRDefault="00E84F91" w:rsidP="00E84F9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«Знакомство с национальными костюмами и национальными музыкальными инструментами (иллюстрации и фотографии для рассматривания)»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Подборка мультфильмов по мотивам сказок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3E2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F2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работа (буклеты, памятки, листовки): </w:t>
            </w:r>
          </w:p>
          <w:p w:rsidR="00E84F91" w:rsidRPr="00E84F91" w:rsidRDefault="00E84F91" w:rsidP="00F218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«Мы едины – мы непобедимы»; </w:t>
            </w:r>
          </w:p>
          <w:p w:rsidR="00E84F91" w:rsidRPr="00E84F91" w:rsidRDefault="00E84F91" w:rsidP="00F218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народов России»; </w:t>
            </w:r>
          </w:p>
          <w:p w:rsidR="00E84F91" w:rsidRPr="00F21885" w:rsidRDefault="00E84F91" w:rsidP="00F218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«Игры народов России».</w:t>
            </w:r>
          </w:p>
          <w:p w:rsidR="00E84F91" w:rsidRPr="00E84F91" w:rsidRDefault="00E84F91" w:rsidP="00F2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Подборка видеороликов и мультфильмов на тему «Народы России»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1369AD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Фотовыставка «Моя Россия» – путешествия в разные регионы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1369AD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Квест-игра с родителями «Символы России»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1369AD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Участие в создании книги открытий «Россия – Родина моя!»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1369AD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60"/>
        </w:trPr>
        <w:tc>
          <w:tcPr>
            <w:tcW w:w="10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F21885" w:rsidRDefault="00E84F91" w:rsidP="00E84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885">
              <w:rPr>
                <w:rFonts w:ascii="Times New Roman" w:hAnsi="Times New Roman" w:cs="Times New Roman"/>
                <w:b/>
                <w:sz w:val="28"/>
                <w:szCs w:val="28"/>
              </w:rPr>
              <w:t>6. Обобщение опыта работы</w:t>
            </w:r>
          </w:p>
        </w:tc>
      </w:tr>
      <w:tr w:rsidR="00E84F91" w:rsidRPr="00E84F91" w:rsidTr="001369AD">
        <w:trPr>
          <w:trHeight w:val="6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Выявление, обобщение и распространение передового педагогического опыта по гражданско-патриотическому воспитанию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1369AD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  <w:tr w:rsidR="00E84F91" w:rsidRPr="00E84F91" w:rsidTr="001369AD">
        <w:trPr>
          <w:trHeight w:val="56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E84F91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>Публикация статей и материалов из опыта работы в средствах массовой информации по итогам Года единства народов России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85" w:type="dxa"/>
              <w:bottom w:w="71" w:type="dxa"/>
              <w:right w:w="85" w:type="dxa"/>
            </w:tcMar>
          </w:tcPr>
          <w:p w:rsidR="00E84F91" w:rsidRPr="00E84F91" w:rsidRDefault="001369AD" w:rsidP="00E8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E84F91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</w:t>
            </w:r>
            <w:proofErr w:type="gramEnd"/>
          </w:p>
        </w:tc>
      </w:tr>
    </w:tbl>
    <w:p w:rsidR="00E84F91" w:rsidRPr="00E84F91" w:rsidRDefault="00E84F91" w:rsidP="00E84F91">
      <w:pPr>
        <w:rPr>
          <w:rFonts w:ascii="Times New Roman" w:hAnsi="Times New Roman" w:cs="Times New Roman"/>
          <w:sz w:val="28"/>
          <w:szCs w:val="28"/>
        </w:rPr>
      </w:pPr>
    </w:p>
    <w:p w:rsidR="00E84F91" w:rsidRPr="00E84F91" w:rsidRDefault="00E84F91" w:rsidP="00E84F91">
      <w:pPr>
        <w:rPr>
          <w:rFonts w:ascii="Times New Roman" w:hAnsi="Times New Roman" w:cs="Times New Roman"/>
          <w:sz w:val="28"/>
          <w:szCs w:val="28"/>
        </w:rPr>
      </w:pPr>
    </w:p>
    <w:p w:rsidR="0062646E" w:rsidRPr="00E84F91" w:rsidRDefault="0062646E">
      <w:pPr>
        <w:rPr>
          <w:rFonts w:ascii="Times New Roman" w:hAnsi="Times New Roman" w:cs="Times New Roman"/>
          <w:sz w:val="28"/>
          <w:szCs w:val="28"/>
        </w:rPr>
      </w:pPr>
    </w:p>
    <w:sectPr w:rsidR="0062646E" w:rsidRPr="00E84F91" w:rsidSect="00906885"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063" w:rsidRDefault="00060063">
      <w:pPr>
        <w:spacing w:after="0" w:line="240" w:lineRule="auto"/>
      </w:pPr>
      <w:r>
        <w:separator/>
      </w:r>
    </w:p>
  </w:endnote>
  <w:endnote w:type="continuationSeparator" w:id="0">
    <w:p w:rsidR="00060063" w:rsidRDefault="0006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063" w:rsidRDefault="00060063">
      <w:pPr>
        <w:spacing w:after="0" w:line="240" w:lineRule="auto"/>
      </w:pPr>
      <w:r>
        <w:separator/>
      </w:r>
    </w:p>
  </w:footnote>
  <w:footnote w:type="continuationSeparator" w:id="0">
    <w:p w:rsidR="00060063" w:rsidRDefault="0006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60E7"/>
    <w:multiLevelType w:val="hybridMultilevel"/>
    <w:tmpl w:val="93B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78B7"/>
    <w:multiLevelType w:val="hybridMultilevel"/>
    <w:tmpl w:val="8E6E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67917"/>
    <w:multiLevelType w:val="hybridMultilevel"/>
    <w:tmpl w:val="8C1C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91"/>
    <w:rsid w:val="00027167"/>
    <w:rsid w:val="00045E24"/>
    <w:rsid w:val="00060063"/>
    <w:rsid w:val="001369AD"/>
    <w:rsid w:val="00160218"/>
    <w:rsid w:val="001B133C"/>
    <w:rsid w:val="001E7E00"/>
    <w:rsid w:val="0035053C"/>
    <w:rsid w:val="004024B4"/>
    <w:rsid w:val="00407550"/>
    <w:rsid w:val="005A6CA8"/>
    <w:rsid w:val="0062646E"/>
    <w:rsid w:val="006C5AC9"/>
    <w:rsid w:val="006F7F1F"/>
    <w:rsid w:val="007F1B0D"/>
    <w:rsid w:val="00AF5E7D"/>
    <w:rsid w:val="00BB4935"/>
    <w:rsid w:val="00CA7DD2"/>
    <w:rsid w:val="00E150D6"/>
    <w:rsid w:val="00E83E21"/>
    <w:rsid w:val="00E84F91"/>
    <w:rsid w:val="00EA7782"/>
    <w:rsid w:val="00EC66E6"/>
    <w:rsid w:val="00F21885"/>
    <w:rsid w:val="00F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8789"/>
  <w15:docId w15:val="{A9909356-EB00-4D61-82D6-916F100F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84F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7BODY-text">
    <w:name w:val="07BODY-text"/>
    <w:basedOn w:val="a3"/>
    <w:uiPriority w:val="99"/>
    <w:rsid w:val="00E84F91"/>
    <w:pPr>
      <w:spacing w:line="255" w:lineRule="atLeast"/>
      <w:ind w:firstLine="255"/>
      <w:jc w:val="both"/>
    </w:pPr>
    <w:rPr>
      <w:sz w:val="22"/>
      <w:szCs w:val="22"/>
    </w:rPr>
  </w:style>
  <w:style w:type="paragraph" w:customStyle="1" w:styleId="01HEADER-pril">
    <w:name w:val="01HEADER-pril"/>
    <w:basedOn w:val="07BODY-text"/>
    <w:uiPriority w:val="99"/>
    <w:rsid w:val="00E84F91"/>
    <w:pPr>
      <w:suppressAutoHyphens/>
      <w:spacing w:after="113" w:line="320" w:lineRule="atLeast"/>
      <w:ind w:firstLine="0"/>
      <w:jc w:val="center"/>
    </w:pPr>
    <w:rPr>
      <w:b/>
      <w:bCs/>
      <w:sz w:val="28"/>
      <w:szCs w:val="28"/>
    </w:rPr>
  </w:style>
  <w:style w:type="paragraph" w:customStyle="1" w:styleId="17PRIL-text">
    <w:name w:val="17PRIL-text"/>
    <w:basedOn w:val="07BODY-text"/>
    <w:uiPriority w:val="99"/>
    <w:rsid w:val="00E84F91"/>
    <w:rPr>
      <w:u w:color="000000"/>
    </w:rPr>
  </w:style>
  <w:style w:type="paragraph" w:customStyle="1" w:styleId="17TABL-hroom">
    <w:name w:val="17TABL-hroom"/>
    <w:basedOn w:val="a3"/>
    <w:uiPriority w:val="99"/>
    <w:rsid w:val="00E84F91"/>
    <w:pPr>
      <w:spacing w:line="220" w:lineRule="atLeast"/>
    </w:pPr>
    <w:rPr>
      <w:b/>
      <w:bCs/>
      <w:sz w:val="20"/>
      <w:szCs w:val="20"/>
    </w:rPr>
  </w:style>
  <w:style w:type="paragraph" w:customStyle="1" w:styleId="17TABL-hroom-3">
    <w:name w:val="17TABL-hroom-3"/>
    <w:basedOn w:val="a3"/>
    <w:uiPriority w:val="99"/>
    <w:rsid w:val="00E84F91"/>
    <w:pPr>
      <w:spacing w:before="283" w:line="220" w:lineRule="atLeast"/>
      <w:jc w:val="center"/>
    </w:pPr>
    <w:rPr>
      <w:caps/>
      <w:spacing w:val="16"/>
      <w:sz w:val="16"/>
      <w:szCs w:val="16"/>
    </w:rPr>
  </w:style>
  <w:style w:type="paragraph" w:customStyle="1" w:styleId="17TABL-txt">
    <w:name w:val="17TABL-txt"/>
    <w:basedOn w:val="a3"/>
    <w:uiPriority w:val="99"/>
    <w:rsid w:val="00E84F91"/>
    <w:pPr>
      <w:spacing w:before="57" w:line="220" w:lineRule="atLeast"/>
    </w:pPr>
    <w:rPr>
      <w:sz w:val="20"/>
      <w:szCs w:val="20"/>
    </w:rPr>
  </w:style>
  <w:style w:type="paragraph" w:customStyle="1" w:styleId="17TABL-bull">
    <w:name w:val="17TABL-bull"/>
    <w:basedOn w:val="17TABL-txt"/>
    <w:uiPriority w:val="99"/>
    <w:rsid w:val="00E84F91"/>
    <w:pPr>
      <w:spacing w:before="14"/>
      <w:ind w:left="142" w:hanging="142"/>
    </w:pPr>
  </w:style>
  <w:style w:type="paragraph" w:customStyle="1" w:styleId="01HEADER-03">
    <w:name w:val="01HEADER-03"/>
    <w:basedOn w:val="07BODY-text"/>
    <w:uiPriority w:val="99"/>
    <w:rsid w:val="00E84F91"/>
  </w:style>
  <w:style w:type="paragraph" w:customStyle="1" w:styleId="01HEADER-pril-number">
    <w:name w:val="01HEADER-pril-number"/>
    <w:basedOn w:val="01HEADER-03"/>
    <w:uiPriority w:val="99"/>
    <w:rsid w:val="00E84F91"/>
    <w:pPr>
      <w:ind w:firstLine="0"/>
    </w:pPr>
  </w:style>
  <w:style w:type="character" w:customStyle="1" w:styleId="Bold">
    <w:name w:val="Bold"/>
    <w:uiPriority w:val="99"/>
    <w:rsid w:val="00E84F91"/>
    <w:rPr>
      <w:b/>
      <w:bCs/>
    </w:rPr>
  </w:style>
  <w:style w:type="character" w:customStyle="1" w:styleId="NoBREAK">
    <w:name w:val="NoBREAK"/>
    <w:uiPriority w:val="99"/>
    <w:rsid w:val="00E84F91"/>
  </w:style>
  <w:style w:type="character" w:customStyle="1" w:styleId="Arrow-pagination">
    <w:name w:val="Arrow-pagination"/>
    <w:uiPriority w:val="99"/>
    <w:rsid w:val="00E84F91"/>
    <w:rPr>
      <w:rFonts w:ascii="Montserrat" w:hAnsi="Montserrat" w:cs="Montserrat"/>
      <w:b/>
      <w:bCs/>
      <w:color w:val="EF403D"/>
      <w:sz w:val="20"/>
      <w:szCs w:val="20"/>
    </w:rPr>
  </w:style>
  <w:style w:type="character" w:customStyle="1" w:styleId="Arrow">
    <w:name w:val="Arrow"/>
    <w:uiPriority w:val="99"/>
    <w:rsid w:val="00E84F91"/>
    <w:rPr>
      <w:rFonts w:ascii="Minion Pro" w:hAnsi="Minion Pro" w:cs="Minion Pro"/>
      <w:color w:val="EF403D"/>
    </w:rPr>
  </w:style>
  <w:style w:type="character" w:customStyle="1" w:styleId="www">
    <w:name w:val="www"/>
    <w:uiPriority w:val="99"/>
    <w:rsid w:val="00E84F91"/>
    <w:rPr>
      <w:b/>
      <w:bCs/>
      <w:color w:val="EF403D"/>
    </w:rPr>
  </w:style>
  <w:style w:type="paragraph" w:styleId="a4">
    <w:name w:val="Body Text"/>
    <w:basedOn w:val="a"/>
    <w:link w:val="a5"/>
    <w:uiPriority w:val="1"/>
    <w:qFormat/>
    <w:rsid w:val="00E84F91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5">
    <w:name w:val="Основной текст Знак"/>
    <w:basedOn w:val="a0"/>
    <w:link w:val="a4"/>
    <w:uiPriority w:val="1"/>
    <w:rsid w:val="00E84F91"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E8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F91"/>
  </w:style>
  <w:style w:type="paragraph" w:styleId="a8">
    <w:name w:val="footer"/>
    <w:basedOn w:val="a"/>
    <w:link w:val="a9"/>
    <w:uiPriority w:val="99"/>
    <w:unhideWhenUsed/>
    <w:rsid w:val="00E8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F91"/>
  </w:style>
  <w:style w:type="paragraph" w:styleId="aa">
    <w:name w:val="Balloon Text"/>
    <w:basedOn w:val="a"/>
    <w:link w:val="ab"/>
    <w:uiPriority w:val="99"/>
    <w:semiHidden/>
    <w:unhideWhenUsed/>
    <w:rsid w:val="00E8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Пользователь</cp:lastModifiedBy>
  <cp:revision>8</cp:revision>
  <cp:lastPrinted>2025-12-29T06:43:00Z</cp:lastPrinted>
  <dcterms:created xsi:type="dcterms:W3CDTF">2025-12-29T06:05:00Z</dcterms:created>
  <dcterms:modified xsi:type="dcterms:W3CDTF">2026-01-12T04:24:00Z</dcterms:modified>
</cp:coreProperties>
</file>